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2D67F18" wp14:paraId="3D579696" wp14:textId="24EEDCD0">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 xml:space="preserve">Notice of Intent to Commence </w:t>
      </w:r>
      <w:r w:rsidRPr="72D67F18" w:rsidR="06BD4F44">
        <w:rPr>
          <w:rFonts w:ascii="Aptos" w:hAnsi="Aptos" w:eastAsia="Aptos" w:cs="Aptos"/>
          <w:b w:val="1"/>
          <w:bCs w:val="1"/>
          <w:i w:val="0"/>
          <w:iCs w:val="0"/>
          <w:caps w:val="0"/>
          <w:smallCaps w:val="0"/>
          <w:noProof w:val="0"/>
          <w:color w:val="000000" w:themeColor="text1" w:themeTint="FF" w:themeShade="FF"/>
          <w:sz w:val="24"/>
          <w:szCs w:val="24"/>
          <w:lang w:val="en-US"/>
        </w:rPr>
        <w:t xml:space="preserve">JG Participant </w:t>
      </w: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 xml:space="preserve">Selection </w:t>
      </w:r>
    </w:p>
    <w:p xmlns:wp14="http://schemas.microsoft.com/office/word/2010/wordml" w:rsidP="4C0F1674" wp14:paraId="3241727B" wp14:textId="0E676545">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2027/2028 HBJG New Zealand Exchange Program</w:t>
      </w:r>
    </w:p>
    <w:p xmlns:wp14="http://schemas.microsoft.com/office/word/2010/wordml" w:rsidP="4C0F1674" wp14:paraId="59E108A9" wp14:textId="06F7A460">
      <w:pPr>
        <w:rPr>
          <w:rFonts w:ascii="Aptos" w:hAnsi="Aptos" w:eastAsia="Aptos" w:cs="Aptos"/>
          <w:b w:val="0"/>
          <w:bCs w:val="0"/>
          <w:i w:val="0"/>
          <w:iCs w:val="0"/>
          <w:caps w:val="0"/>
          <w:smallCaps w:val="0"/>
          <w:noProof w:val="0"/>
          <w:color w:val="000000" w:themeColor="text1" w:themeTint="FF" w:themeShade="FF"/>
          <w:sz w:val="24"/>
          <w:szCs w:val="24"/>
          <w:lang w:val="en-US"/>
        </w:rPr>
      </w:pPr>
      <w:r w:rsidRPr="4C0F1674" w:rsidR="6AED0C4C">
        <w:rPr>
          <w:rFonts w:ascii="Aptos" w:hAnsi="Aptos" w:eastAsia="Aptos" w:cs="Aptos"/>
          <w:b w:val="1"/>
          <w:bCs w:val="1"/>
          <w:i w:val="0"/>
          <w:iCs w:val="0"/>
          <w:caps w:val="0"/>
          <w:smallCaps w:val="0"/>
          <w:noProof w:val="0"/>
          <w:color w:val="000000" w:themeColor="text1" w:themeTint="FF" w:themeShade="FF"/>
          <w:sz w:val="24"/>
          <w:szCs w:val="24"/>
          <w:lang w:val="en-US"/>
        </w:rPr>
        <w:t>Program Background and Legacy</w:t>
      </w:r>
    </w:p>
    <w:p xmlns:wp14="http://schemas.microsoft.com/office/word/2010/wordml" w:rsidP="4C0F1674" wp14:paraId="2A10D7BB" wp14:textId="6B24FDAC">
      <w:pPr>
        <w:rPr>
          <w:rFonts w:ascii="Aptos" w:hAnsi="Aptos" w:eastAsia="Aptos" w:cs="Aptos"/>
          <w:b w:val="0"/>
          <w:bCs w:val="0"/>
          <w:i w:val="0"/>
          <w:iCs w:val="0"/>
          <w:caps w:val="0"/>
          <w:smallCaps w:val="0"/>
          <w:noProof w:val="0"/>
          <w:color w:val="000000" w:themeColor="text1" w:themeTint="FF" w:themeShade="FF"/>
          <w:sz w:val="24"/>
          <w:szCs w:val="24"/>
          <w:lang w:val="en-US"/>
        </w:rPr>
      </w:pPr>
      <w:r w:rsidRPr="4C0F1674" w:rsidR="6AED0C4C">
        <w:rPr>
          <w:rFonts w:ascii="Aptos" w:hAnsi="Aptos" w:eastAsia="Aptos" w:cs="Aptos"/>
          <w:b w:val="0"/>
          <w:bCs w:val="0"/>
          <w:i w:val="0"/>
          <w:iCs w:val="0"/>
          <w:caps w:val="0"/>
          <w:smallCaps w:val="0"/>
          <w:noProof w:val="0"/>
          <w:color w:val="000000" w:themeColor="text1" w:themeTint="FF" w:themeShade="FF"/>
          <w:sz w:val="24"/>
          <w:szCs w:val="24"/>
          <w:lang w:val="en-US"/>
        </w:rPr>
        <w:t>Established in the 1980s, this international exchange is a premier legacy program that operates on a tri-annual cycle. It fosters deep professional, cultural, and educational connections between junior lifeguards from Huntington Beach and their counterparts in the Piha and Tairua communities of New Zealand. For over four decades, this exchange has been regarded as a hallmark opportunity for local youth and a distinct point of pride for the Huntington Beach Fire Department - Junior Lifeguard Program</w:t>
      </w:r>
    </w:p>
    <w:p xmlns:wp14="http://schemas.microsoft.com/office/word/2010/wordml" w:rsidP="4C0F1674" wp14:paraId="6C9457BD" wp14:textId="3A66EC84">
      <w:pPr>
        <w:rPr>
          <w:rFonts w:ascii="Aptos" w:hAnsi="Aptos" w:eastAsia="Aptos" w:cs="Aptos"/>
          <w:b w:val="0"/>
          <w:bCs w:val="0"/>
          <w:i w:val="0"/>
          <w:iCs w:val="0"/>
          <w:caps w:val="0"/>
          <w:smallCaps w:val="0"/>
          <w:noProof w:val="0"/>
          <w:color w:val="000000" w:themeColor="text1" w:themeTint="FF" w:themeShade="FF"/>
          <w:sz w:val="24"/>
          <w:szCs w:val="24"/>
          <w:lang w:val="en-US"/>
        </w:rPr>
      </w:pPr>
      <w:r w:rsidRPr="4C0F1674" w:rsidR="6AED0C4C">
        <w:rPr>
          <w:rFonts w:ascii="Aptos" w:hAnsi="Aptos" w:eastAsia="Aptos" w:cs="Aptos"/>
          <w:b w:val="1"/>
          <w:bCs w:val="1"/>
          <w:i w:val="0"/>
          <w:iCs w:val="0"/>
          <w:caps w:val="0"/>
          <w:smallCaps w:val="0"/>
          <w:noProof w:val="0"/>
          <w:color w:val="000000" w:themeColor="text1" w:themeTint="FF" w:themeShade="FF"/>
          <w:sz w:val="24"/>
          <w:szCs w:val="24"/>
          <w:lang w:val="en-US"/>
        </w:rPr>
        <w:t>Strategic Benefits &amp; Value Proposition</w:t>
      </w:r>
    </w:p>
    <w:p xmlns:wp14="http://schemas.microsoft.com/office/word/2010/wordml" w:rsidP="72D67F18" wp14:paraId="305AC7EF" wp14:textId="30473E3A">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Youth Development:</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xml:space="preserve"> The program provides unparalleled benefits to participating youth, including exposure to international surf lifesaving techniques, leadership cultivation, cultural awareness, and personal growth. Participants return with a broadened perspective on public safety, teamwork, and community service—core values that directly align with the mission of the HBFD Marine Safety Division.</w:t>
      </w:r>
    </w:p>
    <w:p xmlns:wp14="http://schemas.microsoft.com/office/word/2010/wordml" w:rsidP="72D67F18" wp14:paraId="5157ED08" wp14:textId="2653BF7A">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Workforce Pipeline:</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xml:space="preserve"> The long-term return on investment for the department is </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substantial</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a significant percentage of past participants have transitioned into professional roles as Huntington Beach Ocean Lifeguards.</w:t>
      </w:r>
    </w:p>
    <w:p xmlns:wp14="http://schemas.microsoft.com/office/word/2010/wordml" w:rsidP="72D67F18" wp14:paraId="7DF5FD40" wp14:textId="02EDDED3">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Organizational Prestige:</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xml:space="preserve"> Continued support of this program highlights the department’s progressive, forward-thinking approach to youth mentorship and global collaboration. Hosting and </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participating</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xml:space="preserve"> in an international exchange of this caliber reflects positively on the City of Huntington Beach, </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showcasing</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xml:space="preserve"> our commitment to global best practices in ocean safety.</w:t>
      </w:r>
    </w:p>
    <w:p xmlns:wp14="http://schemas.microsoft.com/office/word/2010/wordml" w:rsidP="72D67F18" wp14:paraId="1096FB02" wp14:textId="522F6687">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2D67F18" wp14:paraId="3139C28C" wp14:textId="2D29588D">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2D67F18" wp14:paraId="57AD68D1" wp14:textId="3D50BC2B">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2D67F18" wp14:paraId="163A2F45" wp14:textId="5FC3AABA">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2D67F18" wp14:paraId="684DF95A" wp14:textId="263BD7F8">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16F559C" wp14:paraId="58526DF5" wp14:textId="7F163F89">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w:rsidR="016F559C" w:rsidP="016F559C" w:rsidRDefault="016F559C" w14:paraId="6603046C" w14:textId="085FC5F5">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w:rsidR="016F559C" w:rsidP="016F559C" w:rsidRDefault="016F559C" w14:paraId="1CA72134" w14:textId="5D7D585D">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w:rsidR="016F559C" w:rsidP="016F559C" w:rsidRDefault="016F559C" w14:paraId="1AD064BC" w14:textId="5E070D58">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w:rsidR="016F559C" w:rsidP="016F559C" w:rsidRDefault="016F559C" w14:paraId="3AA9F970" w14:textId="1E7A9235">
      <w:pPr>
        <w:pStyle w:val="Normal"/>
        <w:rPr>
          <w:rFonts w:ascii="Aptos" w:hAnsi="Aptos" w:eastAsia="Aptos" w:cs="Aptos"/>
          <w:b w:val="1"/>
          <w:bCs w:val="1"/>
          <w:i w:val="0"/>
          <w:iCs w:val="0"/>
          <w:caps w:val="0"/>
          <w:smallCaps w:val="0"/>
          <w:noProof w:val="0"/>
          <w:color w:val="000000" w:themeColor="text1" w:themeTint="FF" w:themeShade="FF"/>
          <w:sz w:val="24"/>
          <w:szCs w:val="24"/>
          <w:lang w:val="en-US"/>
        </w:rPr>
      </w:pPr>
    </w:p>
    <w:p xmlns:wp14="http://schemas.microsoft.com/office/word/2010/wordml" w:rsidP="016F559C" wp14:paraId="5C7CE415" wp14:textId="5881245F">
      <w:pPr>
        <w:pStyle w:val="Normal"/>
        <w:suppressLineNumbers w:val="0"/>
        <w:bidi w:val="0"/>
        <w:spacing w:before="0" w:beforeAutospacing="off" w:after="160" w:afterAutospacing="off" w:line="279" w:lineRule="auto"/>
        <w:ind/>
        <w:rPr>
          <w:rFonts w:ascii="Aptos" w:hAnsi="Aptos" w:eastAsia="Aptos" w:cs="Aptos"/>
          <w:b w:val="0"/>
          <w:bCs w:val="0"/>
          <w:i w:val="0"/>
          <w:iCs w:val="0"/>
          <w:caps w:val="0"/>
          <w:smallCaps w:val="0"/>
          <w:noProof w:val="0"/>
          <w:color w:val="000000" w:themeColor="text1" w:themeTint="FF" w:themeShade="FF"/>
          <w:sz w:val="24"/>
          <w:szCs w:val="24"/>
          <w:lang w:val="en-US"/>
        </w:rPr>
      </w:pPr>
      <w:r w:rsidRPr="016F559C" w:rsidR="1281F066">
        <w:rPr>
          <w:rFonts w:ascii="Aptos" w:hAnsi="Aptos" w:eastAsia="Aptos" w:cs="Aptos"/>
          <w:b w:val="1"/>
          <w:bCs w:val="1"/>
          <w:i w:val="0"/>
          <w:iCs w:val="0"/>
          <w:caps w:val="0"/>
          <w:smallCaps w:val="0"/>
          <w:noProof w:val="0"/>
          <w:color w:val="000000" w:themeColor="text1" w:themeTint="FF" w:themeShade="FF"/>
          <w:sz w:val="24"/>
          <w:szCs w:val="24"/>
          <w:lang w:val="en-US"/>
        </w:rPr>
        <w:t xml:space="preserve">Tentative </w:t>
      </w:r>
      <w:r w:rsidRPr="016F559C" w:rsidR="1B20A109">
        <w:rPr>
          <w:rFonts w:ascii="Aptos" w:hAnsi="Aptos" w:eastAsia="Aptos" w:cs="Aptos"/>
          <w:b w:val="1"/>
          <w:bCs w:val="1"/>
          <w:i w:val="0"/>
          <w:iCs w:val="0"/>
          <w:caps w:val="0"/>
          <w:smallCaps w:val="0"/>
          <w:noProof w:val="0"/>
          <w:color w:val="000000" w:themeColor="text1" w:themeTint="FF" w:themeShade="FF"/>
          <w:sz w:val="24"/>
          <w:szCs w:val="24"/>
          <w:lang w:val="en-US"/>
        </w:rPr>
        <w:t>Timeline and Program Parameters</w:t>
      </w:r>
    </w:p>
    <w:p xmlns:wp14="http://schemas.microsoft.com/office/word/2010/wordml" w:rsidP="4C0F1674" wp14:paraId="7E9BD1F5" wp14:textId="51CA323C">
      <w:pPr>
        <w:rPr>
          <w:rFonts w:ascii="Aptos" w:hAnsi="Aptos" w:eastAsia="Aptos" w:cs="Aptos"/>
          <w:b w:val="0"/>
          <w:bCs w:val="0"/>
          <w:i w:val="0"/>
          <w:iCs w:val="0"/>
          <w:caps w:val="0"/>
          <w:smallCaps w:val="0"/>
          <w:noProof w:val="0"/>
          <w:color w:val="000000" w:themeColor="text1" w:themeTint="FF" w:themeShade="FF"/>
          <w:sz w:val="24"/>
          <w:szCs w:val="24"/>
          <w:lang w:val="en-US"/>
        </w:rPr>
      </w:pPr>
      <w:r w:rsidRPr="4C0F1674" w:rsidR="6AED0C4C">
        <w:rPr>
          <w:rFonts w:ascii="Aptos" w:hAnsi="Aptos" w:eastAsia="Aptos" w:cs="Aptos"/>
          <w:b w:val="0"/>
          <w:bCs w:val="0"/>
          <w:i w:val="0"/>
          <w:iCs w:val="0"/>
          <w:caps w:val="0"/>
          <w:smallCaps w:val="0"/>
          <w:noProof w:val="0"/>
          <w:color w:val="000000" w:themeColor="text1" w:themeTint="FF" w:themeShade="FF"/>
          <w:sz w:val="24"/>
          <w:szCs w:val="24"/>
          <w:lang w:val="en-US"/>
        </w:rPr>
        <w:t>To ensure rigorous oversight and seamless execution, the following tentative timeline and operational parameters are proposed for the upcoming cycle:</w:t>
      </w:r>
    </w:p>
    <w:tbl>
      <w:tblPr>
        <w:tblStyle w:val="TableNormal"/>
        <w:bidiVisual w:val="0"/>
        <w:tblW w:w="9464" w:type="dxa"/>
        <w:tblBorders>
          <w:top w:val="single" w:sz="6"/>
          <w:left w:val="single" w:sz="6"/>
          <w:bottom w:val="single" w:sz="6"/>
          <w:right w:val="single" w:sz="6"/>
        </w:tblBorders>
        <w:tblLook w:val="04A0" w:firstRow="1" w:lastRow="0" w:firstColumn="1" w:lastColumn="0" w:noHBand="0" w:noVBand="1"/>
      </w:tblPr>
      <w:tblGrid>
        <w:gridCol w:w="2385"/>
        <w:gridCol w:w="2595"/>
        <w:gridCol w:w="4484"/>
      </w:tblGrid>
      <w:tr w:rsidR="4C0F1674" w:rsidTr="016F559C" w14:paraId="6A20449A">
        <w:trPr>
          <w:trHeight w:val="300"/>
        </w:trPr>
        <w:tc>
          <w:tcPr>
            <w:tcW w:w="2385" w:type="dxa"/>
            <w:tcMar>
              <w:top w:w="15" w:type="dxa"/>
              <w:left w:w="15" w:type="dxa"/>
              <w:bottom w:w="15" w:type="dxa"/>
              <w:right w:w="15" w:type="dxa"/>
            </w:tcMar>
            <w:vAlign w:val="center"/>
          </w:tcPr>
          <w:p w:rsidR="4C0F1674" w:rsidP="016F559C" w:rsidRDefault="4C0F1674" w14:paraId="6205A015" w14:textId="3F89781D">
            <w:pPr>
              <w:pStyle w:val="Normal"/>
              <w:rPr>
                <w:rFonts w:ascii="Aptos" w:hAnsi="Aptos" w:eastAsia="Aptos" w:cs="Aptos"/>
                <w:b w:val="0"/>
                <w:bCs w:val="0"/>
                <w:i w:val="0"/>
                <w:iCs w:val="0"/>
                <w:sz w:val="24"/>
                <w:szCs w:val="24"/>
              </w:rPr>
            </w:pPr>
            <w:r w:rsidRPr="016F559C" w:rsidR="2C8E4281">
              <w:rPr>
                <w:rFonts w:ascii="Aptos" w:hAnsi="Aptos" w:eastAsia="Aptos" w:cs="Aptos"/>
                <w:b w:val="1"/>
                <w:bCs w:val="1"/>
                <w:i w:val="0"/>
                <w:iCs w:val="0"/>
                <w:sz w:val="24"/>
                <w:szCs w:val="24"/>
                <w:lang w:val="en-US"/>
              </w:rPr>
              <w:t>Phase / Milestone</w:t>
            </w:r>
          </w:p>
        </w:tc>
        <w:tc>
          <w:tcPr>
            <w:tcW w:w="2595" w:type="dxa"/>
            <w:tcMar>
              <w:top w:w="15" w:type="dxa"/>
              <w:left w:w="15" w:type="dxa"/>
              <w:bottom w:w="15" w:type="dxa"/>
              <w:right w:w="15" w:type="dxa"/>
            </w:tcMar>
            <w:vAlign w:val="center"/>
          </w:tcPr>
          <w:p w:rsidR="4C0F1674" w:rsidP="4C0F1674" w:rsidRDefault="4C0F1674" w14:paraId="723DD67C" w14:textId="6EF79CD1">
            <w:pPr>
              <w:rPr>
                <w:rFonts w:ascii="Aptos" w:hAnsi="Aptos" w:eastAsia="Aptos" w:cs="Aptos"/>
                <w:b w:val="0"/>
                <w:bCs w:val="0"/>
                <w:i w:val="0"/>
                <w:iCs w:val="0"/>
                <w:sz w:val="24"/>
                <w:szCs w:val="24"/>
              </w:rPr>
            </w:pPr>
            <w:r w:rsidRPr="4C0F1674" w:rsidR="4C0F1674">
              <w:rPr>
                <w:rFonts w:ascii="Aptos" w:hAnsi="Aptos" w:eastAsia="Aptos" w:cs="Aptos"/>
                <w:b w:val="1"/>
                <w:bCs w:val="1"/>
                <w:i w:val="0"/>
                <w:iCs w:val="0"/>
                <w:sz w:val="24"/>
                <w:szCs w:val="24"/>
                <w:lang w:val="en-US"/>
              </w:rPr>
              <w:t>Target Timeline</w:t>
            </w:r>
          </w:p>
        </w:tc>
        <w:tc>
          <w:tcPr>
            <w:tcW w:w="4484" w:type="dxa"/>
            <w:tcMar>
              <w:top w:w="15" w:type="dxa"/>
              <w:left w:w="15" w:type="dxa"/>
              <w:bottom w:w="15" w:type="dxa"/>
              <w:right w:w="15" w:type="dxa"/>
            </w:tcMar>
            <w:vAlign w:val="center"/>
          </w:tcPr>
          <w:p w:rsidR="4C0F1674" w:rsidP="39411DDA" w:rsidRDefault="4C0F1674" w14:paraId="1562D3AB" w14:textId="78ECC8DF">
            <w:pPr>
              <w:rPr>
                <w:rFonts w:ascii="Aptos" w:hAnsi="Aptos" w:eastAsia="Aptos" w:cs="Aptos"/>
                <w:b w:val="0"/>
                <w:bCs w:val="0"/>
                <w:i w:val="0"/>
                <w:iCs w:val="0"/>
                <w:sz w:val="24"/>
                <w:szCs w:val="24"/>
              </w:rPr>
            </w:pPr>
            <w:r w:rsidRPr="39411DDA" w:rsidR="38E5BC87">
              <w:rPr>
                <w:rFonts w:ascii="Aptos" w:hAnsi="Aptos" w:eastAsia="Aptos" w:cs="Aptos"/>
                <w:b w:val="1"/>
                <w:bCs w:val="1"/>
                <w:i w:val="0"/>
                <w:iCs w:val="0"/>
                <w:sz w:val="24"/>
                <w:szCs w:val="24"/>
                <w:lang w:val="en-US"/>
              </w:rPr>
              <w:t>Description</w:t>
            </w:r>
          </w:p>
        </w:tc>
      </w:tr>
      <w:tr w:rsidR="4C0F1674" w:rsidTr="016F559C" w14:paraId="2F3AD18B">
        <w:trPr>
          <w:trHeight w:val="300"/>
        </w:trPr>
        <w:tc>
          <w:tcPr>
            <w:tcW w:w="2385" w:type="dxa"/>
            <w:tcMar>
              <w:top w:w="15" w:type="dxa"/>
              <w:left w:w="15" w:type="dxa"/>
              <w:bottom w:w="15" w:type="dxa"/>
              <w:right w:w="15" w:type="dxa"/>
            </w:tcMar>
            <w:vAlign w:val="center"/>
          </w:tcPr>
          <w:p w:rsidR="4C0F1674" w:rsidP="4C0F1674" w:rsidRDefault="4C0F1674" w14:paraId="2D63BC76" w14:textId="3B32E768">
            <w:pPr>
              <w:rPr>
                <w:rFonts w:ascii="Aptos" w:hAnsi="Aptos" w:eastAsia="Aptos" w:cs="Aptos"/>
                <w:b w:val="0"/>
                <w:bCs w:val="0"/>
                <w:i w:val="0"/>
                <w:iCs w:val="0"/>
                <w:sz w:val="24"/>
                <w:szCs w:val="24"/>
              </w:rPr>
            </w:pPr>
            <w:r w:rsidRPr="4C0F1674" w:rsidR="4C0F1674">
              <w:rPr>
                <w:rFonts w:ascii="Aptos" w:hAnsi="Aptos" w:eastAsia="Aptos" w:cs="Aptos"/>
                <w:b w:val="1"/>
                <w:bCs w:val="1"/>
                <w:i w:val="0"/>
                <w:iCs w:val="0"/>
                <w:sz w:val="24"/>
                <w:szCs w:val="24"/>
                <w:lang w:val="en-US"/>
              </w:rPr>
              <w:t>Leadership Selection</w:t>
            </w:r>
          </w:p>
        </w:tc>
        <w:tc>
          <w:tcPr>
            <w:tcW w:w="2595" w:type="dxa"/>
            <w:tcMar>
              <w:top w:w="15" w:type="dxa"/>
              <w:left w:w="15" w:type="dxa"/>
              <w:bottom w:w="15" w:type="dxa"/>
              <w:right w:w="15" w:type="dxa"/>
            </w:tcMar>
            <w:vAlign w:val="center"/>
          </w:tcPr>
          <w:p w:rsidR="4C0F1674" w:rsidP="4C0F1674" w:rsidRDefault="4C0F1674" w14:paraId="2ECABA54" w14:textId="2CC4BF07">
            <w:pPr>
              <w:rPr>
                <w:rFonts w:ascii="Aptos" w:hAnsi="Aptos" w:eastAsia="Aptos" w:cs="Aptos"/>
                <w:b w:val="0"/>
                <w:bCs w:val="0"/>
                <w:i w:val="0"/>
                <w:iCs w:val="0"/>
                <w:sz w:val="24"/>
                <w:szCs w:val="24"/>
              </w:rPr>
            </w:pPr>
            <w:r w:rsidRPr="4C0F1674" w:rsidR="4C0F1674">
              <w:rPr>
                <w:rFonts w:ascii="Aptos" w:hAnsi="Aptos" w:eastAsia="Aptos" w:cs="Aptos"/>
                <w:b w:val="0"/>
                <w:bCs w:val="0"/>
                <w:i w:val="0"/>
                <w:iCs w:val="0"/>
                <w:sz w:val="24"/>
                <w:szCs w:val="24"/>
                <w:lang w:val="en-US"/>
              </w:rPr>
              <w:t>August 2026</w:t>
            </w:r>
          </w:p>
        </w:tc>
        <w:tc>
          <w:tcPr>
            <w:tcW w:w="4484" w:type="dxa"/>
            <w:tcMar>
              <w:top w:w="15" w:type="dxa"/>
              <w:left w:w="15" w:type="dxa"/>
              <w:bottom w:w="15" w:type="dxa"/>
              <w:right w:w="15" w:type="dxa"/>
            </w:tcMar>
            <w:vAlign w:val="center"/>
          </w:tcPr>
          <w:p w:rsidR="4C0F1674" w:rsidP="4C0F1674" w:rsidRDefault="4C0F1674" w14:paraId="5BF4E3FC" w14:textId="77009246">
            <w:pPr>
              <w:rPr>
                <w:rFonts w:ascii="Aptos" w:hAnsi="Aptos" w:eastAsia="Aptos" w:cs="Aptos"/>
                <w:b w:val="0"/>
                <w:bCs w:val="0"/>
                <w:i w:val="0"/>
                <w:iCs w:val="0"/>
                <w:sz w:val="24"/>
                <w:szCs w:val="24"/>
              </w:rPr>
            </w:pPr>
            <w:r w:rsidRPr="4C0F1674" w:rsidR="4C0F1674">
              <w:rPr>
                <w:rFonts w:ascii="Aptos" w:hAnsi="Aptos" w:eastAsia="Aptos" w:cs="Aptos"/>
                <w:b w:val="0"/>
                <w:bCs w:val="0"/>
                <w:i w:val="0"/>
                <w:iCs w:val="0"/>
                <w:sz w:val="24"/>
                <w:szCs w:val="24"/>
                <w:lang w:val="en-US"/>
              </w:rPr>
              <w:t>Selection of Coach and Management Team</w:t>
            </w:r>
          </w:p>
        </w:tc>
      </w:tr>
      <w:tr w:rsidR="4C0F1674" w:rsidTr="016F559C" w14:paraId="7EA13493">
        <w:trPr>
          <w:trHeight w:val="555"/>
        </w:trPr>
        <w:tc>
          <w:tcPr>
            <w:tcW w:w="2385" w:type="dxa"/>
            <w:tcMar>
              <w:top w:w="15" w:type="dxa"/>
              <w:left w:w="15" w:type="dxa"/>
              <w:bottom w:w="15" w:type="dxa"/>
              <w:right w:w="15" w:type="dxa"/>
            </w:tcMar>
            <w:vAlign w:val="center"/>
          </w:tcPr>
          <w:p w:rsidR="4C0F1674" w:rsidP="4C0F1674" w:rsidRDefault="4C0F1674" w14:paraId="48EF9BA6" w14:textId="514316A5">
            <w:pPr>
              <w:rPr>
                <w:rFonts w:ascii="Aptos" w:hAnsi="Aptos" w:eastAsia="Aptos" w:cs="Aptos"/>
                <w:b w:val="0"/>
                <w:bCs w:val="0"/>
                <w:i w:val="0"/>
                <w:iCs w:val="0"/>
                <w:sz w:val="24"/>
                <w:szCs w:val="24"/>
              </w:rPr>
            </w:pPr>
            <w:r w:rsidRPr="4C0F1674" w:rsidR="4C0F1674">
              <w:rPr>
                <w:rFonts w:ascii="Aptos" w:hAnsi="Aptos" w:eastAsia="Aptos" w:cs="Aptos"/>
                <w:b w:val="1"/>
                <w:bCs w:val="1"/>
                <w:i w:val="0"/>
                <w:iCs w:val="0"/>
                <w:sz w:val="24"/>
                <w:szCs w:val="24"/>
                <w:lang w:val="en-US"/>
              </w:rPr>
              <w:t>HBJG Team Selection</w:t>
            </w:r>
          </w:p>
        </w:tc>
        <w:tc>
          <w:tcPr>
            <w:tcW w:w="2595" w:type="dxa"/>
            <w:tcMar>
              <w:top w:w="15" w:type="dxa"/>
              <w:left w:w="15" w:type="dxa"/>
              <w:bottom w:w="15" w:type="dxa"/>
              <w:right w:w="15" w:type="dxa"/>
            </w:tcMar>
            <w:vAlign w:val="center"/>
          </w:tcPr>
          <w:p w:rsidR="4C0F1674" w:rsidP="39411DDA" w:rsidRDefault="4C0F1674" w14:paraId="128543CC" w14:textId="2ECAC848">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sz w:val="24"/>
                <w:szCs w:val="24"/>
              </w:rPr>
            </w:pPr>
            <w:r w:rsidRPr="39411DDA" w:rsidR="745AD56F">
              <w:rPr>
                <w:rFonts w:ascii="Aptos" w:hAnsi="Aptos" w:eastAsia="Aptos" w:cs="Aptos"/>
                <w:b w:val="0"/>
                <w:bCs w:val="0"/>
                <w:i w:val="0"/>
                <w:iCs w:val="0"/>
                <w:sz w:val="24"/>
                <w:szCs w:val="24"/>
                <w:lang w:val="en-US"/>
              </w:rPr>
              <w:t>August 29</w:t>
            </w:r>
            <w:r w:rsidRPr="39411DDA" w:rsidR="042C80DF">
              <w:rPr>
                <w:rFonts w:ascii="Aptos" w:hAnsi="Aptos" w:eastAsia="Aptos" w:cs="Aptos"/>
                <w:b w:val="0"/>
                <w:bCs w:val="0"/>
                <w:i w:val="0"/>
                <w:iCs w:val="0"/>
                <w:sz w:val="24"/>
                <w:szCs w:val="24"/>
                <w:lang w:val="en-US"/>
              </w:rPr>
              <w:t>,</w:t>
            </w:r>
            <w:r w:rsidRPr="39411DDA" w:rsidR="745AD56F">
              <w:rPr>
                <w:rFonts w:ascii="Aptos" w:hAnsi="Aptos" w:eastAsia="Aptos" w:cs="Aptos"/>
                <w:b w:val="0"/>
                <w:bCs w:val="0"/>
                <w:i w:val="0"/>
                <w:iCs w:val="0"/>
                <w:sz w:val="24"/>
                <w:szCs w:val="24"/>
                <w:lang w:val="en-US"/>
              </w:rPr>
              <w:t xml:space="preserve"> </w:t>
            </w:r>
            <w:r w:rsidRPr="39411DDA" w:rsidR="38E5BC87">
              <w:rPr>
                <w:rFonts w:ascii="Aptos" w:hAnsi="Aptos" w:eastAsia="Aptos" w:cs="Aptos"/>
                <w:b w:val="0"/>
                <w:bCs w:val="0"/>
                <w:i w:val="0"/>
                <w:iCs w:val="0"/>
                <w:sz w:val="24"/>
                <w:szCs w:val="24"/>
                <w:lang w:val="en-US"/>
              </w:rPr>
              <w:t>2026</w:t>
            </w:r>
          </w:p>
        </w:tc>
        <w:tc>
          <w:tcPr>
            <w:tcW w:w="4484" w:type="dxa"/>
            <w:tcMar>
              <w:top w:w="15" w:type="dxa"/>
              <w:left w:w="15" w:type="dxa"/>
              <w:bottom w:w="15" w:type="dxa"/>
              <w:right w:w="15" w:type="dxa"/>
            </w:tcMar>
            <w:vAlign w:val="center"/>
          </w:tcPr>
          <w:p w:rsidR="4C0F1674" w:rsidP="4C0F1674" w:rsidRDefault="4C0F1674" w14:paraId="6E2E18F6" w14:textId="34C38A13">
            <w:pPr>
              <w:rPr>
                <w:rFonts w:ascii="Aptos" w:hAnsi="Aptos" w:eastAsia="Aptos" w:cs="Aptos"/>
                <w:b w:val="0"/>
                <w:bCs w:val="0"/>
                <w:i w:val="0"/>
                <w:iCs w:val="0"/>
                <w:sz w:val="24"/>
                <w:szCs w:val="24"/>
              </w:rPr>
            </w:pPr>
            <w:r w:rsidRPr="4C0F1674" w:rsidR="4C0F1674">
              <w:rPr>
                <w:rFonts w:ascii="Aptos" w:hAnsi="Aptos" w:eastAsia="Aptos" w:cs="Aptos"/>
                <w:b w:val="0"/>
                <w:bCs w:val="0"/>
                <w:i w:val="0"/>
                <w:iCs w:val="0"/>
                <w:sz w:val="24"/>
                <w:szCs w:val="24"/>
                <w:lang w:val="en-US"/>
              </w:rPr>
              <w:t>Application, tryout, and roster finalization</w:t>
            </w:r>
          </w:p>
        </w:tc>
      </w:tr>
      <w:tr w:rsidR="4C0F1674" w:rsidTr="016F559C" w14:paraId="0CCC5190">
        <w:trPr>
          <w:trHeight w:val="300"/>
        </w:trPr>
        <w:tc>
          <w:tcPr>
            <w:tcW w:w="2385" w:type="dxa"/>
            <w:tcMar>
              <w:top w:w="15" w:type="dxa"/>
              <w:left w:w="15" w:type="dxa"/>
              <w:bottom w:w="15" w:type="dxa"/>
              <w:right w:w="15" w:type="dxa"/>
            </w:tcMar>
            <w:vAlign w:val="center"/>
          </w:tcPr>
          <w:p w:rsidR="4C0F1674" w:rsidP="4C0F1674" w:rsidRDefault="4C0F1674" w14:paraId="5B8D925B" w14:textId="080E4233">
            <w:pPr>
              <w:rPr>
                <w:rFonts w:ascii="Aptos" w:hAnsi="Aptos" w:eastAsia="Aptos" w:cs="Aptos"/>
                <w:b w:val="0"/>
                <w:bCs w:val="0"/>
                <w:i w:val="0"/>
                <w:iCs w:val="0"/>
                <w:sz w:val="24"/>
                <w:szCs w:val="24"/>
              </w:rPr>
            </w:pPr>
            <w:r w:rsidRPr="4C0F1674" w:rsidR="4C0F1674">
              <w:rPr>
                <w:rFonts w:ascii="Aptos" w:hAnsi="Aptos" w:eastAsia="Aptos" w:cs="Aptos"/>
                <w:b w:val="1"/>
                <w:bCs w:val="1"/>
                <w:i w:val="0"/>
                <w:iCs w:val="0"/>
                <w:sz w:val="24"/>
                <w:szCs w:val="24"/>
                <w:lang w:val="en-US"/>
              </w:rPr>
              <w:t>Inbound Exchange</w:t>
            </w:r>
          </w:p>
        </w:tc>
        <w:tc>
          <w:tcPr>
            <w:tcW w:w="2595" w:type="dxa"/>
            <w:tcMar>
              <w:top w:w="15" w:type="dxa"/>
              <w:left w:w="15" w:type="dxa"/>
              <w:bottom w:w="15" w:type="dxa"/>
              <w:right w:w="15" w:type="dxa"/>
            </w:tcMar>
            <w:vAlign w:val="center"/>
          </w:tcPr>
          <w:p w:rsidR="4C0F1674" w:rsidP="4C0F1674" w:rsidRDefault="4C0F1674" w14:paraId="5FB1AF48" w14:textId="7BBA4677">
            <w:pPr>
              <w:rPr>
                <w:rFonts w:ascii="Aptos" w:hAnsi="Aptos" w:eastAsia="Aptos" w:cs="Aptos"/>
                <w:b w:val="0"/>
                <w:bCs w:val="0"/>
                <w:i w:val="0"/>
                <w:iCs w:val="0"/>
                <w:sz w:val="24"/>
                <w:szCs w:val="24"/>
              </w:rPr>
            </w:pPr>
            <w:r w:rsidRPr="4C0F1674" w:rsidR="4C0F1674">
              <w:rPr>
                <w:rFonts w:ascii="Aptos" w:hAnsi="Aptos" w:eastAsia="Aptos" w:cs="Aptos"/>
                <w:b w:val="0"/>
                <w:bCs w:val="0"/>
                <w:i w:val="0"/>
                <w:iCs w:val="0"/>
                <w:sz w:val="24"/>
                <w:szCs w:val="24"/>
                <w:lang w:val="en-US"/>
              </w:rPr>
              <w:t>July 2027</w:t>
            </w:r>
          </w:p>
        </w:tc>
        <w:tc>
          <w:tcPr>
            <w:tcW w:w="4484" w:type="dxa"/>
            <w:tcMar>
              <w:top w:w="15" w:type="dxa"/>
              <w:left w:w="15" w:type="dxa"/>
              <w:bottom w:w="15" w:type="dxa"/>
              <w:right w:w="15" w:type="dxa"/>
            </w:tcMar>
            <w:vAlign w:val="center"/>
          </w:tcPr>
          <w:p w:rsidR="4C0F1674" w:rsidP="72D67F18" w:rsidRDefault="4C0F1674" w14:paraId="41042F90" w14:textId="09795CF8">
            <w:pPr>
              <w:rPr>
                <w:rFonts w:ascii="Aptos" w:hAnsi="Aptos" w:eastAsia="Aptos" w:cs="Aptos"/>
                <w:b w:val="0"/>
                <w:bCs w:val="0"/>
                <w:i w:val="0"/>
                <w:iCs w:val="0"/>
                <w:sz w:val="24"/>
                <w:szCs w:val="24"/>
              </w:rPr>
            </w:pPr>
            <w:r w:rsidRPr="72D67F18" w:rsidR="4BA30A18">
              <w:rPr>
                <w:rFonts w:ascii="Aptos" w:hAnsi="Aptos" w:eastAsia="Aptos" w:cs="Aptos"/>
                <w:b w:val="0"/>
                <w:bCs w:val="0"/>
                <w:i w:val="0"/>
                <w:iCs w:val="0"/>
                <w:sz w:val="24"/>
                <w:szCs w:val="24"/>
                <w:lang w:val="en-US"/>
              </w:rPr>
              <w:t>Hosting the NZ Team in HB (</w:t>
            </w:r>
            <w:r w:rsidRPr="72D67F18" w:rsidR="4BA30A18">
              <w:rPr>
                <w:rFonts w:ascii="Aptos" w:hAnsi="Aptos" w:eastAsia="Aptos" w:cs="Aptos"/>
                <w:b w:val="0"/>
                <w:bCs w:val="0"/>
                <w:i w:val="0"/>
                <w:iCs w:val="0"/>
                <w:sz w:val="24"/>
                <w:szCs w:val="24"/>
                <w:lang w:val="en-US"/>
              </w:rPr>
              <w:t>approx..</w:t>
            </w:r>
            <w:r w:rsidRPr="72D67F18" w:rsidR="4BA30A18">
              <w:rPr>
                <w:rFonts w:ascii="Aptos" w:hAnsi="Aptos" w:eastAsia="Aptos" w:cs="Aptos"/>
                <w:b w:val="0"/>
                <w:bCs w:val="0"/>
                <w:i w:val="0"/>
                <w:iCs w:val="0"/>
                <w:sz w:val="24"/>
                <w:szCs w:val="24"/>
                <w:lang w:val="en-US"/>
              </w:rPr>
              <w:t xml:space="preserve"> 2.5 weeks)</w:t>
            </w:r>
          </w:p>
        </w:tc>
      </w:tr>
      <w:tr w:rsidR="72D67F18" w:rsidTr="016F559C" w14:paraId="275606DE">
        <w:trPr>
          <w:trHeight w:val="300"/>
        </w:trPr>
        <w:tc>
          <w:tcPr>
            <w:tcW w:w="2385" w:type="dxa"/>
            <w:tcMar>
              <w:top w:w="15" w:type="dxa"/>
              <w:left w:w="15" w:type="dxa"/>
              <w:bottom w:w="15" w:type="dxa"/>
              <w:right w:w="15" w:type="dxa"/>
            </w:tcMar>
            <w:vAlign w:val="center"/>
          </w:tcPr>
          <w:p w:rsidR="5E20F79E" w:rsidP="72D67F18" w:rsidRDefault="5E20F79E" w14:paraId="05EEF110" w14:textId="419154CA">
            <w:pPr>
              <w:pStyle w:val="Normal"/>
              <w:bidi w:val="0"/>
              <w:rPr>
                <w:rFonts w:ascii="Aptos" w:hAnsi="Aptos" w:eastAsia="Aptos" w:cs="Aptos"/>
                <w:b w:val="1"/>
                <w:bCs w:val="1"/>
                <w:i w:val="0"/>
                <w:iCs w:val="0"/>
                <w:sz w:val="24"/>
                <w:szCs w:val="24"/>
                <w:lang w:val="en-US"/>
              </w:rPr>
            </w:pPr>
            <w:r w:rsidRPr="72D67F18" w:rsidR="5E20F79E">
              <w:rPr>
                <w:rFonts w:ascii="Aptos" w:hAnsi="Aptos" w:eastAsia="Aptos" w:cs="Aptos"/>
                <w:b w:val="1"/>
                <w:bCs w:val="1"/>
                <w:i w:val="0"/>
                <w:iCs w:val="0"/>
                <w:sz w:val="24"/>
                <w:szCs w:val="24"/>
                <w:lang w:val="en-US"/>
              </w:rPr>
              <w:t>Training</w:t>
            </w:r>
          </w:p>
        </w:tc>
        <w:tc>
          <w:tcPr>
            <w:tcW w:w="2595" w:type="dxa"/>
            <w:tcMar>
              <w:top w:w="15" w:type="dxa"/>
              <w:left w:w="15" w:type="dxa"/>
              <w:bottom w:w="15" w:type="dxa"/>
              <w:right w:w="15" w:type="dxa"/>
            </w:tcMar>
            <w:vAlign w:val="center"/>
          </w:tcPr>
          <w:p w:rsidR="5E20F79E" w:rsidP="016F559C" w:rsidRDefault="5E20F79E" w14:paraId="5A3EAF21" w14:textId="3FF3A2F2">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sz w:val="24"/>
                <w:szCs w:val="24"/>
                <w:lang w:val="en-US"/>
              </w:rPr>
            </w:pPr>
            <w:r w:rsidRPr="016F559C" w:rsidR="79DF23BD">
              <w:rPr>
                <w:rFonts w:ascii="Aptos" w:hAnsi="Aptos" w:eastAsia="Aptos" w:cs="Aptos"/>
                <w:b w:val="0"/>
                <w:bCs w:val="0"/>
                <w:i w:val="0"/>
                <w:iCs w:val="0"/>
                <w:sz w:val="24"/>
                <w:szCs w:val="24"/>
                <w:lang w:val="en-US"/>
              </w:rPr>
              <w:t xml:space="preserve">Sept </w:t>
            </w:r>
            <w:r w:rsidRPr="016F559C" w:rsidR="7814A1C5">
              <w:rPr>
                <w:rFonts w:ascii="Aptos" w:hAnsi="Aptos" w:eastAsia="Aptos" w:cs="Aptos"/>
                <w:b w:val="0"/>
                <w:bCs w:val="0"/>
                <w:i w:val="0"/>
                <w:iCs w:val="0"/>
                <w:sz w:val="24"/>
                <w:szCs w:val="24"/>
                <w:lang w:val="en-US"/>
              </w:rPr>
              <w:t>202</w:t>
            </w:r>
            <w:r w:rsidRPr="016F559C" w:rsidR="77D455FB">
              <w:rPr>
                <w:rFonts w:ascii="Aptos" w:hAnsi="Aptos" w:eastAsia="Aptos" w:cs="Aptos"/>
                <w:b w:val="0"/>
                <w:bCs w:val="0"/>
                <w:i w:val="0"/>
                <w:iCs w:val="0"/>
                <w:sz w:val="24"/>
                <w:szCs w:val="24"/>
                <w:lang w:val="en-US"/>
              </w:rPr>
              <w:t>6</w:t>
            </w:r>
            <w:r w:rsidRPr="016F559C" w:rsidR="7814A1C5">
              <w:rPr>
                <w:rFonts w:ascii="Aptos" w:hAnsi="Aptos" w:eastAsia="Aptos" w:cs="Aptos"/>
                <w:b w:val="0"/>
                <w:bCs w:val="0"/>
                <w:i w:val="0"/>
                <w:iCs w:val="0"/>
                <w:sz w:val="24"/>
                <w:szCs w:val="24"/>
                <w:lang w:val="en-US"/>
              </w:rPr>
              <w:t>-Dec 2027</w:t>
            </w:r>
          </w:p>
        </w:tc>
        <w:tc>
          <w:tcPr>
            <w:tcW w:w="4484" w:type="dxa"/>
            <w:tcMar>
              <w:top w:w="15" w:type="dxa"/>
              <w:left w:w="15" w:type="dxa"/>
              <w:bottom w:w="15" w:type="dxa"/>
              <w:right w:w="15" w:type="dxa"/>
            </w:tcMar>
            <w:vAlign w:val="center"/>
          </w:tcPr>
          <w:p w:rsidR="5E20F79E" w:rsidP="72D67F18" w:rsidRDefault="5E20F79E" w14:paraId="425F9F94" w14:textId="69FF693A">
            <w:pPr>
              <w:pStyle w:val="Normal"/>
              <w:bidi w:val="0"/>
              <w:rPr>
                <w:rFonts w:ascii="Aptos" w:hAnsi="Aptos" w:eastAsia="Aptos" w:cs="Aptos"/>
                <w:b w:val="0"/>
                <w:bCs w:val="0"/>
                <w:i w:val="0"/>
                <w:iCs w:val="0"/>
                <w:sz w:val="24"/>
                <w:szCs w:val="24"/>
                <w:lang w:val="en-US"/>
              </w:rPr>
            </w:pPr>
            <w:r w:rsidRPr="72D67F18" w:rsidR="5E20F79E">
              <w:rPr>
                <w:rFonts w:ascii="Aptos" w:hAnsi="Aptos" w:eastAsia="Aptos" w:cs="Aptos"/>
                <w:b w:val="0"/>
                <w:bCs w:val="0"/>
                <w:i w:val="0"/>
                <w:iCs w:val="0"/>
                <w:sz w:val="24"/>
                <w:szCs w:val="24"/>
                <w:lang w:val="en-US"/>
              </w:rPr>
              <w:t>Consistent Monthly Training with physical and mental to be prepared for NZ Lifeguard Award</w:t>
            </w:r>
          </w:p>
        </w:tc>
      </w:tr>
      <w:tr w:rsidR="4C0F1674" w:rsidTr="016F559C" w14:paraId="1690B9F1">
        <w:trPr>
          <w:trHeight w:val="300"/>
        </w:trPr>
        <w:tc>
          <w:tcPr>
            <w:tcW w:w="2385" w:type="dxa"/>
            <w:tcMar>
              <w:top w:w="15" w:type="dxa"/>
              <w:left w:w="15" w:type="dxa"/>
              <w:bottom w:w="15" w:type="dxa"/>
              <w:right w:w="15" w:type="dxa"/>
            </w:tcMar>
            <w:vAlign w:val="center"/>
          </w:tcPr>
          <w:p w:rsidR="4C0F1674" w:rsidP="4C0F1674" w:rsidRDefault="4C0F1674" w14:paraId="3F6174D8" w14:textId="13C49032">
            <w:pPr>
              <w:rPr>
                <w:rFonts w:ascii="Aptos" w:hAnsi="Aptos" w:eastAsia="Aptos" w:cs="Aptos"/>
                <w:b w:val="0"/>
                <w:bCs w:val="0"/>
                <w:i w:val="0"/>
                <w:iCs w:val="0"/>
                <w:sz w:val="24"/>
                <w:szCs w:val="24"/>
              </w:rPr>
            </w:pPr>
            <w:r w:rsidRPr="4C0F1674" w:rsidR="4C0F1674">
              <w:rPr>
                <w:rFonts w:ascii="Aptos" w:hAnsi="Aptos" w:eastAsia="Aptos" w:cs="Aptos"/>
                <w:b w:val="1"/>
                <w:bCs w:val="1"/>
                <w:i w:val="0"/>
                <w:iCs w:val="0"/>
                <w:sz w:val="24"/>
                <w:szCs w:val="24"/>
                <w:lang w:val="en-US"/>
              </w:rPr>
              <w:t>Outbound Travel Window</w:t>
            </w:r>
          </w:p>
        </w:tc>
        <w:tc>
          <w:tcPr>
            <w:tcW w:w="2595" w:type="dxa"/>
            <w:tcMar>
              <w:top w:w="15" w:type="dxa"/>
              <w:left w:w="15" w:type="dxa"/>
              <w:bottom w:w="15" w:type="dxa"/>
              <w:right w:w="15" w:type="dxa"/>
            </w:tcMar>
            <w:vAlign w:val="center"/>
          </w:tcPr>
          <w:p w:rsidR="4C0F1674" w:rsidP="4C0F1674" w:rsidRDefault="4C0F1674" w14:paraId="0E7D7724" w14:textId="0DEB9C87">
            <w:pPr>
              <w:rPr>
                <w:rFonts w:ascii="Aptos" w:hAnsi="Aptos" w:eastAsia="Aptos" w:cs="Aptos"/>
                <w:b w:val="0"/>
                <w:bCs w:val="0"/>
                <w:i w:val="0"/>
                <w:iCs w:val="0"/>
                <w:sz w:val="24"/>
                <w:szCs w:val="24"/>
              </w:rPr>
            </w:pPr>
            <w:r w:rsidRPr="4C0F1674" w:rsidR="4C0F1674">
              <w:rPr>
                <w:rFonts w:ascii="Aptos" w:hAnsi="Aptos" w:eastAsia="Aptos" w:cs="Aptos"/>
                <w:b w:val="0"/>
                <w:bCs w:val="0"/>
                <w:i w:val="0"/>
                <w:iCs w:val="0"/>
                <w:sz w:val="24"/>
                <w:szCs w:val="24"/>
                <w:lang w:val="en-US"/>
              </w:rPr>
              <w:t>Late Dec 2027 – Early Jan 2028</w:t>
            </w:r>
          </w:p>
        </w:tc>
        <w:tc>
          <w:tcPr>
            <w:tcW w:w="4484" w:type="dxa"/>
            <w:tcMar>
              <w:top w:w="15" w:type="dxa"/>
              <w:left w:w="15" w:type="dxa"/>
              <w:bottom w:w="15" w:type="dxa"/>
              <w:right w:w="15" w:type="dxa"/>
            </w:tcMar>
            <w:vAlign w:val="center"/>
          </w:tcPr>
          <w:p w:rsidR="4C0F1674" w:rsidP="4C0F1674" w:rsidRDefault="4C0F1674" w14:paraId="60BFD45A" w14:textId="2D02137B">
            <w:pPr>
              <w:rPr>
                <w:rFonts w:ascii="Aptos" w:hAnsi="Aptos" w:eastAsia="Aptos" w:cs="Aptos"/>
                <w:b w:val="0"/>
                <w:bCs w:val="0"/>
                <w:i w:val="0"/>
                <w:iCs w:val="0"/>
                <w:sz w:val="24"/>
                <w:szCs w:val="24"/>
              </w:rPr>
            </w:pPr>
            <w:r w:rsidRPr="4C0F1674" w:rsidR="4C0F1674">
              <w:rPr>
                <w:rFonts w:ascii="Aptos" w:hAnsi="Aptos" w:eastAsia="Aptos" w:cs="Aptos"/>
                <w:b w:val="0"/>
                <w:bCs w:val="0"/>
                <w:i w:val="0"/>
                <w:iCs w:val="0"/>
                <w:sz w:val="24"/>
                <w:szCs w:val="24"/>
                <w:lang w:val="en-US"/>
              </w:rPr>
              <w:t>HBJG Team travels to New Zealand (approx. 3 weeks)</w:t>
            </w:r>
          </w:p>
        </w:tc>
      </w:tr>
    </w:tbl>
    <w:p w:rsidR="016F559C" w:rsidP="016F559C" w:rsidRDefault="016F559C" w14:paraId="4B83620D" w14:textId="7EB83087">
      <w:pPr>
        <w:pStyle w:val="Normal"/>
        <w:bidi w:val="0"/>
        <w:rPr>
          <w:rFonts w:ascii="Aptos" w:hAnsi="Aptos" w:eastAsia="Aptos" w:cs="Aptos"/>
          <w:b w:val="1"/>
          <w:bCs w:val="1"/>
          <w:i w:val="0"/>
          <w:iCs w:val="0"/>
          <w:caps w:val="0"/>
          <w:smallCaps w:val="0"/>
          <w:noProof w:val="0"/>
          <w:color w:val="000000" w:themeColor="text1" w:themeTint="FF" w:themeShade="FF"/>
          <w:sz w:val="24"/>
          <w:szCs w:val="24"/>
          <w:lang w:val="en-US"/>
        </w:rPr>
      </w:pPr>
    </w:p>
    <w:p xmlns:wp14="http://schemas.microsoft.com/office/word/2010/wordml" w:rsidP="016F559C" wp14:paraId="0E0933FE" wp14:textId="1A2789FC">
      <w:pPr>
        <w:pStyle w:val="Normal"/>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16F559C" w:rsidR="1AA4CF6A">
        <w:rPr>
          <w:rFonts w:ascii="Aptos" w:hAnsi="Aptos" w:eastAsia="Aptos" w:cs="Aptos"/>
          <w:b w:val="1"/>
          <w:bCs w:val="1"/>
          <w:i w:val="0"/>
          <w:iCs w:val="0"/>
          <w:caps w:val="0"/>
          <w:smallCaps w:val="0"/>
          <w:noProof w:val="0"/>
          <w:color w:val="000000" w:themeColor="text1" w:themeTint="FF" w:themeShade="FF"/>
          <w:sz w:val="24"/>
          <w:szCs w:val="24"/>
          <w:lang w:val="en-US"/>
        </w:rPr>
        <w:t>Participant Eligibility and Accountability</w:t>
      </w:r>
    </w:p>
    <w:p xmlns:wp14="http://schemas.microsoft.com/office/word/2010/wordml" w:rsidP="4C0F1674" wp14:paraId="3095D0AE" wp14:textId="27EC4169">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4C0F1674" w:rsidR="6AED0C4C">
        <w:rPr>
          <w:rFonts w:ascii="Aptos" w:hAnsi="Aptos" w:eastAsia="Aptos" w:cs="Aptos"/>
          <w:b w:val="0"/>
          <w:bCs w:val="0"/>
          <w:i w:val="0"/>
          <w:iCs w:val="0"/>
          <w:caps w:val="0"/>
          <w:smallCaps w:val="0"/>
          <w:noProof w:val="0"/>
          <w:color w:val="000000" w:themeColor="text1" w:themeTint="FF" w:themeShade="FF"/>
          <w:sz w:val="24"/>
          <w:szCs w:val="24"/>
          <w:lang w:val="en-US"/>
        </w:rPr>
        <w:t>To maintain the high standards of the department, candidate selection will be governed by strict prerequisites:</w:t>
      </w:r>
    </w:p>
    <w:p xmlns:wp14="http://schemas.microsoft.com/office/word/2010/wordml" w:rsidP="72D67F18" wp14:paraId="7B11B8F5" wp14:textId="56301560">
      <w:pPr>
        <w:pStyle w:val="ListParagraph"/>
        <w:numPr>
          <w:ilvl w:val="0"/>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Age Requirement:</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xml:space="preserve"> Participants must be between 15 and 17 years of age at the time of travel.</w:t>
      </w:r>
    </w:p>
    <w:p xmlns:wp14="http://schemas.microsoft.com/office/word/2010/wordml" w:rsidP="72D67F18" wp14:paraId="01BD91D1" wp14:textId="375C788D">
      <w:pPr>
        <w:pStyle w:val="ListParagraph"/>
        <w:numPr>
          <w:ilvl w:val="0"/>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Performance Standards:</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xml:space="preserve"> Candidates must pass rigorous swimming, physical fitness, and rescue-skills testing.</w:t>
      </w:r>
    </w:p>
    <w:p w:rsidR="305AF814" w:rsidP="72D67F18" w:rsidRDefault="305AF814" w14:paraId="7888A71A" w14:textId="6645D857">
      <w:pPr>
        <w:pStyle w:val="ListParagraph"/>
        <w:numPr>
          <w:ilvl w:val="1"/>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305AF814">
        <w:rPr>
          <w:rFonts w:ascii="Aptos" w:hAnsi="Aptos" w:eastAsia="Aptos" w:cs="Aptos"/>
          <w:b w:val="1"/>
          <w:bCs w:val="1"/>
          <w:i w:val="0"/>
          <w:iCs w:val="0"/>
          <w:caps w:val="0"/>
          <w:smallCaps w:val="0"/>
          <w:noProof w:val="0"/>
          <w:color w:val="000000" w:themeColor="text1" w:themeTint="FF" w:themeShade="FF"/>
          <w:sz w:val="24"/>
          <w:szCs w:val="24"/>
          <w:lang w:val="en-US"/>
        </w:rPr>
        <w:t>Swimming</w:t>
      </w:r>
      <w:r w:rsidRPr="72D67F18" w:rsidR="305AF814">
        <w:rPr>
          <w:rFonts w:ascii="Aptos" w:hAnsi="Aptos" w:eastAsia="Aptos" w:cs="Aptos"/>
          <w:b w:val="0"/>
          <w:bCs w:val="0"/>
          <w:i w:val="0"/>
          <w:iCs w:val="0"/>
          <w:caps w:val="0"/>
          <w:smallCaps w:val="0"/>
          <w:noProof w:val="0"/>
          <w:color w:val="000000" w:themeColor="text1" w:themeTint="FF" w:themeShade="FF"/>
          <w:sz w:val="24"/>
          <w:szCs w:val="24"/>
          <w:lang w:val="en-US"/>
        </w:rPr>
        <w:t>:</w:t>
      </w:r>
      <w:r w:rsidRPr="72D67F18" w:rsidR="7A4BD808">
        <w:rPr>
          <w:rFonts w:ascii="Aptos" w:hAnsi="Aptos" w:eastAsia="Aptos" w:cs="Aptos"/>
          <w:b w:val="0"/>
          <w:bCs w:val="0"/>
          <w:i w:val="0"/>
          <w:iCs w:val="0"/>
          <w:caps w:val="0"/>
          <w:smallCaps w:val="0"/>
          <w:noProof w:val="0"/>
          <w:color w:val="000000" w:themeColor="text1" w:themeTint="FF" w:themeShade="FF"/>
          <w:sz w:val="24"/>
          <w:szCs w:val="24"/>
          <w:lang w:val="en-US"/>
        </w:rPr>
        <w:t xml:space="preserve"> 500 yards in 8 minutes, </w:t>
      </w:r>
      <w:r w:rsidRPr="72D67F18" w:rsidR="481EA30F">
        <w:rPr>
          <w:rFonts w:ascii="Aptos" w:hAnsi="Aptos" w:eastAsia="Aptos" w:cs="Aptos"/>
          <w:b w:val="0"/>
          <w:bCs w:val="0"/>
          <w:i w:val="0"/>
          <w:iCs w:val="0"/>
          <w:caps w:val="0"/>
          <w:smallCaps w:val="0"/>
          <w:noProof w:val="0"/>
          <w:color w:val="000000" w:themeColor="text1" w:themeTint="FF" w:themeShade="FF"/>
          <w:sz w:val="24"/>
          <w:szCs w:val="24"/>
          <w:lang w:val="en-US"/>
        </w:rPr>
        <w:t>ideal time is in 7 minutes</w:t>
      </w:r>
    </w:p>
    <w:p w:rsidR="305AF814" w:rsidP="72D67F18" w:rsidRDefault="305AF814" w14:paraId="67854EDF" w14:textId="491FE9EF">
      <w:pPr>
        <w:pStyle w:val="ListParagraph"/>
        <w:numPr>
          <w:ilvl w:val="1"/>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305AF814">
        <w:rPr>
          <w:rFonts w:ascii="Aptos" w:hAnsi="Aptos" w:eastAsia="Aptos" w:cs="Aptos"/>
          <w:b w:val="1"/>
          <w:bCs w:val="1"/>
          <w:i w:val="0"/>
          <w:iCs w:val="0"/>
          <w:caps w:val="0"/>
          <w:smallCaps w:val="0"/>
          <w:noProof w:val="0"/>
          <w:color w:val="000000" w:themeColor="text1" w:themeTint="FF" w:themeShade="FF"/>
          <w:sz w:val="24"/>
          <w:szCs w:val="24"/>
          <w:lang w:val="en-US"/>
        </w:rPr>
        <w:t>Running</w:t>
      </w:r>
      <w:r w:rsidRPr="72D67F18" w:rsidR="305AF81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2D67F18" w:rsidR="305AF814">
        <w:rPr>
          <w:rFonts w:ascii="Aptos" w:hAnsi="Aptos" w:eastAsia="Aptos" w:cs="Aptos"/>
          <w:b w:val="0"/>
          <w:bCs w:val="0"/>
          <w:i w:val="0"/>
          <w:iCs w:val="0"/>
          <w:caps w:val="0"/>
          <w:smallCaps w:val="0"/>
          <w:noProof w:val="0"/>
          <w:color w:val="000000" w:themeColor="text1" w:themeTint="FF" w:themeShade="FF"/>
          <w:sz w:val="24"/>
          <w:szCs w:val="24"/>
          <w:lang w:val="en-US"/>
        </w:rPr>
        <w:t>31 minute</w:t>
      </w:r>
      <w:r w:rsidRPr="72D67F18" w:rsidR="305AF814">
        <w:rPr>
          <w:rFonts w:ascii="Aptos" w:hAnsi="Aptos" w:eastAsia="Aptos" w:cs="Aptos"/>
          <w:b w:val="0"/>
          <w:bCs w:val="0"/>
          <w:i w:val="0"/>
          <w:iCs w:val="0"/>
          <w:caps w:val="0"/>
          <w:smallCaps w:val="0"/>
          <w:noProof w:val="0"/>
          <w:color w:val="000000" w:themeColor="text1" w:themeTint="FF" w:themeShade="FF"/>
          <w:sz w:val="24"/>
          <w:szCs w:val="24"/>
          <w:lang w:val="en-US"/>
        </w:rPr>
        <w:t xml:space="preserve"> 5k</w:t>
      </w:r>
      <w:r w:rsidRPr="72D67F18" w:rsidR="50CA3611">
        <w:rPr>
          <w:rFonts w:ascii="Aptos" w:hAnsi="Aptos" w:eastAsia="Aptos" w:cs="Aptos"/>
          <w:b w:val="0"/>
          <w:bCs w:val="0"/>
          <w:i w:val="0"/>
          <w:iCs w:val="0"/>
          <w:caps w:val="0"/>
          <w:smallCaps w:val="0"/>
          <w:noProof w:val="0"/>
          <w:color w:val="000000" w:themeColor="text1" w:themeTint="FF" w:themeShade="FF"/>
          <w:sz w:val="24"/>
          <w:szCs w:val="24"/>
          <w:lang w:val="en-US"/>
        </w:rPr>
        <w:t xml:space="preserve"> by time of travel</w:t>
      </w:r>
    </w:p>
    <w:p xmlns:wp14="http://schemas.microsoft.com/office/word/2010/wordml" w:rsidP="72D67F18" wp14:paraId="51AFD089" wp14:textId="26D92A1D">
      <w:pPr>
        <w:pStyle w:val="ListParagraph"/>
        <w:numPr>
          <w:ilvl w:val="0"/>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54E4959C">
        <w:rPr>
          <w:rFonts w:ascii="Aptos" w:hAnsi="Aptos" w:eastAsia="Aptos" w:cs="Aptos"/>
          <w:b w:val="1"/>
          <w:bCs w:val="1"/>
          <w:i w:val="0"/>
          <w:iCs w:val="0"/>
          <w:caps w:val="0"/>
          <w:smallCaps w:val="0"/>
          <w:noProof w:val="0"/>
          <w:color w:val="000000" w:themeColor="text1" w:themeTint="FF" w:themeShade="FF"/>
          <w:sz w:val="24"/>
          <w:szCs w:val="24"/>
          <w:lang w:val="en-US"/>
        </w:rPr>
        <w:t>Conduct and Representation:</w:t>
      </w:r>
      <w:r w:rsidRPr="72D67F18" w:rsidR="54E4959C">
        <w:rPr>
          <w:rFonts w:ascii="Aptos" w:hAnsi="Aptos" w:eastAsia="Aptos" w:cs="Aptos"/>
          <w:b w:val="0"/>
          <w:bCs w:val="0"/>
          <w:i w:val="0"/>
          <w:iCs w:val="0"/>
          <w:caps w:val="0"/>
          <w:smallCaps w:val="0"/>
          <w:noProof w:val="0"/>
          <w:color w:val="000000" w:themeColor="text1" w:themeTint="FF" w:themeShade="FF"/>
          <w:sz w:val="24"/>
          <w:szCs w:val="24"/>
          <w:lang w:val="en-US"/>
        </w:rPr>
        <w:t xml:space="preserve"> Selected participants and their parents/guardians will be required to execute a formal behavioral contract. This document will mandate accountability, professionalism, and strict adherence to department expectations while representing the City of Huntington Beach domestically and abroad.</w:t>
      </w:r>
    </w:p>
    <w:p w:rsidR="667BDFAA" w:rsidP="72D67F18" w:rsidRDefault="667BDFAA" w14:paraId="10F3246E" w14:textId="2D7D07CB">
      <w:pPr>
        <w:pStyle w:val="ListParagraph"/>
        <w:numPr>
          <w:ilvl w:val="0"/>
          <w:numId w:val="2"/>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72D67F18" w:rsidR="667BDFAA">
        <w:rPr>
          <w:rFonts w:ascii="Aptos" w:hAnsi="Aptos" w:eastAsia="Aptos" w:cs="Aptos"/>
          <w:b w:val="1"/>
          <w:bCs w:val="1"/>
          <w:i w:val="0"/>
          <w:iCs w:val="0"/>
          <w:caps w:val="0"/>
          <w:smallCaps w:val="0"/>
          <w:noProof w:val="0"/>
          <w:color w:val="000000" w:themeColor="text1" w:themeTint="FF" w:themeShade="FF"/>
          <w:sz w:val="24"/>
          <w:szCs w:val="24"/>
          <w:lang w:val="en-US"/>
        </w:rPr>
        <w:t>Hosting Requirement:</w:t>
      </w:r>
      <w:r w:rsidRPr="72D67F18" w:rsidR="667BDFAA">
        <w:rPr>
          <w:rFonts w:ascii="Aptos" w:hAnsi="Aptos" w:eastAsia="Aptos" w:cs="Aptos"/>
          <w:b w:val="0"/>
          <w:bCs w:val="0"/>
          <w:i w:val="0"/>
          <w:iCs w:val="0"/>
          <w:caps w:val="0"/>
          <w:smallCaps w:val="0"/>
          <w:noProof w:val="0"/>
          <w:color w:val="000000" w:themeColor="text1" w:themeTint="FF" w:themeShade="FF"/>
          <w:sz w:val="24"/>
          <w:szCs w:val="24"/>
          <w:lang w:val="en-US"/>
        </w:rPr>
        <w:t xml:space="preserve"> Your family must be able to host at least 1 student for 2 weeks while they are visiting from New Zealand</w:t>
      </w:r>
    </w:p>
    <w:p xmlns:wp14="http://schemas.microsoft.com/office/word/2010/wordml" w:rsidP="016F559C" wp14:paraId="2C078E63" wp14:textId="2E62250D">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016F559C" w:rsidR="326AD39C">
        <w:rPr>
          <w:rFonts w:ascii="Aptos" w:hAnsi="Aptos" w:eastAsia="Aptos" w:cs="Aptos"/>
          <w:b w:val="1"/>
          <w:bCs w:val="1"/>
          <w:i w:val="0"/>
          <w:iCs w:val="0"/>
          <w:caps w:val="0"/>
          <w:smallCaps w:val="0"/>
          <w:noProof w:val="0"/>
          <w:color w:val="000000" w:themeColor="text1" w:themeTint="FF" w:themeShade="FF"/>
          <w:sz w:val="24"/>
          <w:szCs w:val="24"/>
          <w:lang w:val="en-US"/>
        </w:rPr>
        <w:t>Fundraising/Participation Requirement</w:t>
      </w:r>
      <w:r w:rsidRPr="016F559C" w:rsidR="326AD39C">
        <w:rPr>
          <w:rFonts w:ascii="Aptos" w:hAnsi="Aptos" w:eastAsia="Aptos" w:cs="Aptos"/>
          <w:b w:val="0"/>
          <w:bCs w:val="0"/>
          <w:i w:val="0"/>
          <w:iCs w:val="0"/>
          <w:caps w:val="0"/>
          <w:smallCaps w:val="0"/>
          <w:noProof w:val="0"/>
          <w:color w:val="000000" w:themeColor="text1" w:themeTint="FF" w:themeShade="FF"/>
          <w:sz w:val="24"/>
          <w:szCs w:val="24"/>
          <w:lang w:val="en-US"/>
        </w:rPr>
        <w:t xml:space="preserve">: There will be many fundraising events and </w:t>
      </w:r>
      <w:r w:rsidRPr="016F559C" w:rsidR="326AD39C">
        <w:rPr>
          <w:rFonts w:ascii="Aptos" w:hAnsi="Aptos" w:eastAsia="Aptos" w:cs="Aptos"/>
          <w:b w:val="0"/>
          <w:bCs w:val="0"/>
          <w:i w:val="0"/>
          <w:iCs w:val="0"/>
          <w:caps w:val="0"/>
          <w:smallCaps w:val="0"/>
          <w:noProof w:val="0"/>
          <w:color w:val="000000" w:themeColor="text1" w:themeTint="FF" w:themeShade="FF"/>
          <w:sz w:val="24"/>
          <w:szCs w:val="24"/>
          <w:lang w:val="en-US"/>
        </w:rPr>
        <w:t>required</w:t>
      </w:r>
      <w:r w:rsidRPr="016F559C" w:rsidR="326AD39C">
        <w:rPr>
          <w:rFonts w:ascii="Aptos" w:hAnsi="Aptos" w:eastAsia="Aptos" w:cs="Aptos"/>
          <w:b w:val="0"/>
          <w:bCs w:val="0"/>
          <w:i w:val="0"/>
          <w:iCs w:val="0"/>
          <w:caps w:val="0"/>
          <w:smallCaps w:val="0"/>
          <w:noProof w:val="0"/>
          <w:color w:val="000000" w:themeColor="text1" w:themeTint="FF" w:themeShade="FF"/>
          <w:sz w:val="24"/>
          <w:szCs w:val="24"/>
          <w:lang w:val="en-US"/>
        </w:rPr>
        <w:t xml:space="preserve"> participation for you and your family through the year. We expect a</w:t>
      </w:r>
      <w:r w:rsidRPr="016F559C" w:rsidR="57587548">
        <w:rPr>
          <w:rFonts w:ascii="Aptos" w:hAnsi="Aptos" w:eastAsia="Aptos" w:cs="Aptos"/>
          <w:b w:val="0"/>
          <w:bCs w:val="0"/>
          <w:i w:val="0"/>
          <w:iCs w:val="0"/>
          <w:caps w:val="0"/>
          <w:smallCaps w:val="0"/>
          <w:noProof w:val="0"/>
          <w:color w:val="000000" w:themeColor="text1" w:themeTint="FF" w:themeShade="FF"/>
          <w:sz w:val="24"/>
          <w:szCs w:val="24"/>
          <w:lang w:val="en-US"/>
        </w:rPr>
        <w:t xml:space="preserve">ll families to attend and </w:t>
      </w:r>
      <w:r w:rsidRPr="016F559C" w:rsidR="57587548">
        <w:rPr>
          <w:rFonts w:ascii="Aptos" w:hAnsi="Aptos" w:eastAsia="Aptos" w:cs="Aptos"/>
          <w:b w:val="0"/>
          <w:bCs w:val="0"/>
          <w:i w:val="0"/>
          <w:iCs w:val="0"/>
          <w:caps w:val="0"/>
          <w:smallCaps w:val="0"/>
          <w:noProof w:val="0"/>
          <w:color w:val="000000" w:themeColor="text1" w:themeTint="FF" w:themeShade="FF"/>
          <w:sz w:val="24"/>
          <w:szCs w:val="24"/>
          <w:lang w:val="en-US"/>
        </w:rPr>
        <w:t>participate</w:t>
      </w:r>
      <w:r w:rsidRPr="016F559C" w:rsidR="57587548">
        <w:rPr>
          <w:rFonts w:ascii="Aptos" w:hAnsi="Aptos" w:eastAsia="Aptos" w:cs="Aptos"/>
          <w:b w:val="0"/>
          <w:bCs w:val="0"/>
          <w:i w:val="0"/>
          <w:iCs w:val="0"/>
          <w:caps w:val="0"/>
          <w:smallCaps w:val="0"/>
          <w:noProof w:val="0"/>
          <w:color w:val="000000" w:themeColor="text1" w:themeTint="FF" w:themeShade="FF"/>
          <w:sz w:val="24"/>
          <w:szCs w:val="24"/>
          <w:lang w:val="en-US"/>
        </w:rPr>
        <w:t>.</w:t>
      </w:r>
    </w:p>
    <w:sectPr>
      <w:pgSz w:w="12240" w:h="15840" w:orient="portrait"/>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1c28d6b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
    <w:nsid w:val="5a610ba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609E7F"/>
    <w:rsid w:val="016F559C"/>
    <w:rsid w:val="042C80DF"/>
    <w:rsid w:val="06BD4F44"/>
    <w:rsid w:val="1281F066"/>
    <w:rsid w:val="1896907D"/>
    <w:rsid w:val="1AA4CF6A"/>
    <w:rsid w:val="1B20A109"/>
    <w:rsid w:val="1C12539A"/>
    <w:rsid w:val="1E3A0FD3"/>
    <w:rsid w:val="1E5847B3"/>
    <w:rsid w:val="1F50564F"/>
    <w:rsid w:val="2C8E4281"/>
    <w:rsid w:val="30282AE1"/>
    <w:rsid w:val="305AF814"/>
    <w:rsid w:val="31176FA3"/>
    <w:rsid w:val="324679EC"/>
    <w:rsid w:val="326AD39C"/>
    <w:rsid w:val="35A8A7F1"/>
    <w:rsid w:val="38E5BC87"/>
    <w:rsid w:val="39411DDA"/>
    <w:rsid w:val="3D68878E"/>
    <w:rsid w:val="42857E9F"/>
    <w:rsid w:val="42FDA8AA"/>
    <w:rsid w:val="4310268A"/>
    <w:rsid w:val="446FDF72"/>
    <w:rsid w:val="481EA30F"/>
    <w:rsid w:val="49CC638C"/>
    <w:rsid w:val="4BA30A18"/>
    <w:rsid w:val="4C0F1674"/>
    <w:rsid w:val="50CA3611"/>
    <w:rsid w:val="525DE9BF"/>
    <w:rsid w:val="54E4959C"/>
    <w:rsid w:val="57587548"/>
    <w:rsid w:val="59FA340F"/>
    <w:rsid w:val="5E20F79E"/>
    <w:rsid w:val="667BDFAA"/>
    <w:rsid w:val="6AED0C4C"/>
    <w:rsid w:val="6B250EF7"/>
    <w:rsid w:val="6BD79CEB"/>
    <w:rsid w:val="70706638"/>
    <w:rsid w:val="71609E7F"/>
    <w:rsid w:val="72D67F18"/>
    <w:rsid w:val="745AD56F"/>
    <w:rsid w:val="74EAC440"/>
    <w:rsid w:val="77D455FB"/>
    <w:rsid w:val="7814A1C5"/>
    <w:rsid w:val="79DF23BD"/>
    <w:rsid w:val="7A4BD808"/>
    <w:rsid w:val="7E92C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DD36A"/>
  <w15:chartTrackingRefBased/>
  <w15:docId w15:val="{CB2DFDE6-98A0-4D30-8385-C3F1CF49B7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1f31d104f0c34bd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94E45F62578446A09D7F7705EA42FA" ma:contentTypeVersion="19" ma:contentTypeDescription="Create a new document." ma:contentTypeScope="" ma:versionID="3a9dd2771cc800d4437b95e26766bcc7">
  <xsd:schema xmlns:xsd="http://www.w3.org/2001/XMLSchema" xmlns:xs="http://www.w3.org/2001/XMLSchema" xmlns:p="http://schemas.microsoft.com/office/2006/metadata/properties" xmlns:ns2="1489fed2-b706-4a23-80b0-bb6dfc574864" xmlns:ns3="8538c869-3219-474c-afab-eabeed731ad6" targetNamespace="http://schemas.microsoft.com/office/2006/metadata/properties" ma:root="true" ma:fieldsID="84c931ded7b76dc2a21f0c88dde0b0ad" ns2:_="" ns3:_="">
    <xsd:import namespace="1489fed2-b706-4a23-80b0-bb6dfc574864"/>
    <xsd:import namespace="8538c869-3219-474c-afab-eabeed731a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ov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9fed2-b706-4a23-80b0-bb6dfc574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86e6a5-cf97-4c76-a799-819a4a9b9b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oved" ma:index="23" nillable="true" ma:displayName="Moved" ma:default="1" ma:format="Dropdown" ma:internalName="Moved">
      <xsd:simpleType>
        <xsd:restriction base="dms:Boolea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38c869-3219-474c-afab-eabeed731a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69856ae-830b-431d-8179-a15a68a53af9}" ma:internalName="TaxCatchAll" ma:showField="CatchAllData" ma:web="8538c869-3219-474c-afab-eabeed731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oved xmlns="1489fed2-b706-4a23-80b0-bb6dfc574864">true</Moved>
    <TaxCatchAll xmlns="8538c869-3219-474c-afab-eabeed731ad6" xsi:nil="true"/>
    <lcf76f155ced4ddcb4097134ff3c332f xmlns="1489fed2-b706-4a23-80b0-bb6dfc5748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A705BA-EDBA-40A3-AD92-1E6BD9D27B80}"/>
</file>

<file path=customXml/itemProps2.xml><?xml version="1.0" encoding="utf-8"?>
<ds:datastoreItem xmlns:ds="http://schemas.openxmlformats.org/officeDocument/2006/customXml" ds:itemID="{F579C2ED-F843-419A-81BA-566EFA49B230}"/>
</file>

<file path=customXml/itemProps3.xml><?xml version="1.0" encoding="utf-8"?>
<ds:datastoreItem xmlns:ds="http://schemas.openxmlformats.org/officeDocument/2006/customXml" ds:itemID="{B3B63936-A355-4025-8FC4-C8858A23DD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Schwene, Leslie</dc:creator>
  <keywords/>
  <dc:description/>
  <lastModifiedBy>Schwene, Leslie</lastModifiedBy>
  <dcterms:created xsi:type="dcterms:W3CDTF">2026-07-13T15:24:06.0000000Z</dcterms:created>
  <dcterms:modified xsi:type="dcterms:W3CDTF">2026-08-01T19:37:37.7300570Z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0x010100EC94E45F62578446A09D7F7705EA42FA</vt:lpwstr>
  </property>
  <property fmtid="{D5CDD505-2E9C-101B-9397-08002B2CF9AE}" pid="3" name="MediaServiceImageTags">
    <vt:lpwstr/>
  </property>
</Properties>
</file>